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4D" w:rsidRDefault="00FC094D" w:rsidP="00451527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FC094D" w:rsidRDefault="00FC094D" w:rsidP="00655288">
      <w:pPr>
        <w:shd w:val="clear" w:color="auto" w:fill="FFFFFF"/>
        <w:tabs>
          <w:tab w:val="left" w:pos="284"/>
        </w:tabs>
        <w:spacing w:after="0"/>
        <w:ind w:left="18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906B61" w:rsidRPr="00906B61" w:rsidRDefault="00906B61" w:rsidP="00906B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906B61">
        <w:rPr>
          <w:rFonts w:ascii="Times New Roman" w:hAnsi="Times New Roman"/>
          <w:sz w:val="28"/>
          <w:szCs w:val="28"/>
        </w:rPr>
        <w:t>Приложение №1</w:t>
      </w:r>
    </w:p>
    <w:p w:rsidR="00906B61" w:rsidRDefault="00906B61" w:rsidP="00906B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06B61">
        <w:rPr>
          <w:rFonts w:ascii="Times New Roman" w:hAnsi="Times New Roman"/>
          <w:sz w:val="28"/>
          <w:szCs w:val="28"/>
        </w:rPr>
        <w:t xml:space="preserve"> приказу </w:t>
      </w:r>
      <w:r w:rsidR="00BD395E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>.0</w:t>
      </w:r>
      <w:r w:rsidR="00BD395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BD39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D395E">
        <w:rPr>
          <w:rFonts w:ascii="Times New Roman" w:hAnsi="Times New Roman"/>
          <w:sz w:val="28"/>
          <w:szCs w:val="28"/>
        </w:rPr>
        <w:t>47</w:t>
      </w:r>
    </w:p>
    <w:p w:rsidR="00451527" w:rsidRDefault="00451527" w:rsidP="00906B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451527" w:rsidRPr="00451527" w:rsidRDefault="00451527" w:rsidP="0045152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51527">
        <w:rPr>
          <w:rFonts w:ascii="Times New Roman" w:hAnsi="Times New Roman"/>
          <w:sz w:val="28"/>
          <w:szCs w:val="28"/>
        </w:rPr>
        <w:t>Утверждаю</w:t>
      </w:r>
    </w:p>
    <w:p w:rsidR="00451527" w:rsidRPr="00451527" w:rsidRDefault="00451527" w:rsidP="0045152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51527">
        <w:rPr>
          <w:rFonts w:ascii="Times New Roman" w:hAnsi="Times New Roman"/>
          <w:sz w:val="28"/>
          <w:szCs w:val="28"/>
        </w:rPr>
        <w:t>Директор ГБУСОН РО</w:t>
      </w:r>
    </w:p>
    <w:p w:rsidR="00451527" w:rsidRPr="00451527" w:rsidRDefault="00451527" w:rsidP="0045152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51527">
        <w:rPr>
          <w:rFonts w:ascii="Times New Roman" w:hAnsi="Times New Roman"/>
          <w:sz w:val="28"/>
          <w:szCs w:val="28"/>
        </w:rPr>
        <w:t xml:space="preserve">«СРЦ </w:t>
      </w:r>
      <w:r>
        <w:rPr>
          <w:rFonts w:ascii="Times New Roman" w:hAnsi="Times New Roman"/>
          <w:sz w:val="28"/>
          <w:szCs w:val="28"/>
        </w:rPr>
        <w:t>Зерноградского</w:t>
      </w:r>
      <w:r w:rsidRPr="00451527">
        <w:rPr>
          <w:rFonts w:ascii="Times New Roman" w:hAnsi="Times New Roman"/>
          <w:sz w:val="28"/>
          <w:szCs w:val="28"/>
        </w:rPr>
        <w:t xml:space="preserve"> района»</w:t>
      </w:r>
    </w:p>
    <w:p w:rsidR="00451527" w:rsidRPr="00906B61" w:rsidRDefault="00451527" w:rsidP="00451527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451527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>Е.В.Макарова</w:t>
      </w:r>
      <w:bookmarkStart w:id="0" w:name="_GoBack"/>
      <w:bookmarkEnd w:id="0"/>
    </w:p>
    <w:p w:rsidR="00906B61" w:rsidRDefault="00906B61" w:rsidP="00E76E82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0000" w:rsidRPr="00845150" w:rsidRDefault="00040000" w:rsidP="00E76E82">
      <w:pPr>
        <w:pStyle w:val="a5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5150">
        <w:rPr>
          <w:rFonts w:ascii="Times New Roman" w:hAnsi="Times New Roman"/>
          <w:b/>
          <w:i/>
          <w:sz w:val="28"/>
          <w:szCs w:val="28"/>
        </w:rPr>
        <w:t>Кодекс</w:t>
      </w:r>
    </w:p>
    <w:p w:rsidR="00845150" w:rsidRPr="00845150" w:rsidRDefault="00040000" w:rsidP="00845150">
      <w:pPr>
        <w:pStyle w:val="a5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5150">
        <w:rPr>
          <w:rFonts w:ascii="Times New Roman" w:hAnsi="Times New Roman"/>
          <w:b/>
          <w:i/>
          <w:sz w:val="28"/>
          <w:szCs w:val="28"/>
        </w:rPr>
        <w:t>этики и служебного поведения</w:t>
      </w:r>
      <w:r w:rsidR="00845150" w:rsidRPr="00845150">
        <w:rPr>
          <w:rFonts w:ascii="Times New Roman" w:hAnsi="Times New Roman"/>
          <w:b/>
          <w:i/>
          <w:sz w:val="28"/>
          <w:szCs w:val="28"/>
        </w:rPr>
        <w:t xml:space="preserve"> работников государственного</w:t>
      </w:r>
    </w:p>
    <w:p w:rsidR="00845150" w:rsidRPr="00845150" w:rsidRDefault="00845150" w:rsidP="008451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5150">
        <w:rPr>
          <w:rFonts w:ascii="Times New Roman" w:hAnsi="Times New Roman"/>
          <w:b/>
          <w:i/>
          <w:sz w:val="28"/>
          <w:szCs w:val="28"/>
        </w:rPr>
        <w:t>бюджетного учреждения социального обслуживания населения</w:t>
      </w:r>
    </w:p>
    <w:p w:rsidR="00845150" w:rsidRPr="00845150" w:rsidRDefault="00845150" w:rsidP="008451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5150">
        <w:rPr>
          <w:rFonts w:ascii="Times New Roman" w:hAnsi="Times New Roman"/>
          <w:b/>
          <w:i/>
          <w:sz w:val="28"/>
          <w:szCs w:val="28"/>
        </w:rPr>
        <w:t>Ростовской области «Социально-реабилитационный центр</w:t>
      </w:r>
    </w:p>
    <w:p w:rsidR="00845150" w:rsidRPr="00845150" w:rsidRDefault="00845150" w:rsidP="008451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5150">
        <w:rPr>
          <w:rFonts w:ascii="Times New Roman" w:hAnsi="Times New Roman"/>
          <w:b/>
          <w:i/>
          <w:sz w:val="28"/>
          <w:szCs w:val="28"/>
        </w:rPr>
        <w:t>для несовершеннолетних Зерноградского района»</w:t>
      </w:r>
    </w:p>
    <w:p w:rsidR="00E76E82" w:rsidRPr="00845150" w:rsidRDefault="00E76E82" w:rsidP="00845150">
      <w:pPr>
        <w:pStyle w:val="a5"/>
        <w:spacing w:line="276" w:lineRule="auto"/>
        <w:jc w:val="center"/>
        <w:rPr>
          <w:b/>
          <w:i/>
          <w:sz w:val="10"/>
          <w:szCs w:val="10"/>
        </w:rPr>
      </w:pPr>
    </w:p>
    <w:p w:rsidR="00040000" w:rsidRPr="00040000" w:rsidRDefault="00040000" w:rsidP="00040000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40000">
        <w:rPr>
          <w:rFonts w:ascii="Times New Roman" w:hAnsi="Times New Roman"/>
          <w:b/>
          <w:i/>
          <w:sz w:val="28"/>
          <w:szCs w:val="28"/>
        </w:rPr>
        <w:t>I. Общие положения</w:t>
      </w:r>
    </w:p>
    <w:p w:rsidR="00040000" w:rsidRPr="00E76E82" w:rsidRDefault="00040000" w:rsidP="00BD395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40000">
        <w:rPr>
          <w:rFonts w:ascii="Times New Roman" w:hAnsi="Times New Roman"/>
          <w:sz w:val="28"/>
          <w:szCs w:val="28"/>
        </w:rPr>
        <w:t>1</w:t>
      </w:r>
      <w:r w:rsidRPr="00E76E82">
        <w:rPr>
          <w:rFonts w:ascii="Times New Roman" w:hAnsi="Times New Roman"/>
          <w:sz w:val="28"/>
          <w:szCs w:val="28"/>
        </w:rPr>
        <w:t>. Кодекс этики и служебного поведения работников органов управления социальной защиты населения и учреждений социального обслуживания (далее – Кодекс) разработан в соответствии с положениями Межпарламентской Ассамблеи государств-участников СНГ (постановление № 19-10 от 26 марта 2002 г.),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 8 июля 1994 г.), Конституцией Российской Федерации, Федеральным законом от 10 декабря 1995 г. № 195-ФЗ «Об основах социального обслуживания населения в Российской Федерации», Федеральным законом от 2 августа 1995 г. № 122-ФЗ «О социальном обслуживании граждан пожилого возраста и инвалидов»,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 работников, а также основан на общепризнанных нравственных принципах и нормах российского общества и государства.</w:t>
      </w:r>
    </w:p>
    <w:p w:rsidR="00040000" w:rsidRPr="00E76E82" w:rsidRDefault="00040000" w:rsidP="00BD395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(далее – работники органов управления социальной защиты населения и учреждений социального обслуживания).</w:t>
      </w:r>
    </w:p>
    <w:p w:rsidR="00040000" w:rsidRPr="00E76E82" w:rsidRDefault="00040000" w:rsidP="00BD395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 xml:space="preserve">3. Гражданин Российской Федерации, поступающий на работу в орган управления социальной защиты населения или в учреждение социального </w:t>
      </w:r>
      <w:r w:rsidRPr="00E76E82">
        <w:rPr>
          <w:rFonts w:ascii="Times New Roman" w:hAnsi="Times New Roman"/>
          <w:sz w:val="28"/>
          <w:szCs w:val="28"/>
        </w:rPr>
        <w:lastRenderedPageBreak/>
        <w:t xml:space="preserve">обслуживания, обязан ознакомиться с положениями Кодекса и соблюдать их в процессе своей трудовой деятельности. </w:t>
      </w:r>
    </w:p>
    <w:p w:rsidR="00040000" w:rsidRPr="00E76E82" w:rsidRDefault="00BD395E" w:rsidP="001A0EF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0000" w:rsidRPr="00E76E82">
        <w:rPr>
          <w:rFonts w:ascii="Times New Roman" w:hAnsi="Times New Roman"/>
          <w:sz w:val="28"/>
          <w:szCs w:val="28"/>
        </w:rPr>
        <w:t>4. Каждый работник органа управления социальной защиты населения или учреждения социального обслуживания должен следовать положениям Кодекса,</w:t>
      </w:r>
      <w:r w:rsidR="001A0EF2">
        <w:rPr>
          <w:rFonts w:ascii="Times New Roman" w:hAnsi="Times New Roman"/>
          <w:sz w:val="28"/>
          <w:szCs w:val="28"/>
        </w:rPr>
        <w:t xml:space="preserve"> </w:t>
      </w:r>
      <w:r w:rsidR="00040000" w:rsidRPr="00E76E82">
        <w:rPr>
          <w:rFonts w:ascii="Times New Roman" w:hAnsi="Times New Roman"/>
          <w:sz w:val="28"/>
          <w:szCs w:val="28"/>
        </w:rPr>
        <w:t xml:space="preserve">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 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5. 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 граждан к органам управления социальной защиты населения и учреждениям социального обслуживания.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6. Кодекс: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7.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040000" w:rsidRPr="00E76E82" w:rsidRDefault="00040000" w:rsidP="00040000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76E82">
        <w:rPr>
          <w:rFonts w:ascii="Times New Roman" w:hAnsi="Times New Roman"/>
          <w:b/>
          <w:i/>
          <w:sz w:val="28"/>
          <w:szCs w:val="28"/>
        </w:rPr>
        <w:t>II. Основные принципы и правила служебного поведения, которыми надлежит руководствоваться работникам органов управления социальной защиты населения и работникам учреждений социального обслуживания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8. Основные принципы служебного поведения работников органов управления социальной защиты населения и работников учреждений социального обслуживания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lastRenderedPageBreak/>
        <w:t>9. 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обществом и гражданами, призваны: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в) осуществлять свою деятельность в пределах полномочий соответствующего органа управления социальной защиты населения и учреждения социального обслуживания;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е) обеспечивать безопасность оказываемых социальных услуг для жизни и здоровья клиентов;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lastRenderedPageBreak/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п) воздерживаться от поведения, которое могло бы вызвать сомнение в объективном исполнении должностных обязанностей работника органа управления социальной защиты населения или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у) нести личную ответственность за результаты своей деятельности;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 xml:space="preserve">10. Работники органов управления социальной защиты населения и учреждений социального обслуживания обязаны соблюдать Конституцию Российской Федерации, федеральные законы, иные нормативные правовые акты </w:t>
      </w:r>
      <w:r w:rsidRPr="00E76E82">
        <w:rPr>
          <w:rFonts w:ascii="Times New Roman" w:hAnsi="Times New Roman"/>
          <w:sz w:val="28"/>
          <w:szCs w:val="28"/>
        </w:rPr>
        <w:lastRenderedPageBreak/>
        <w:t>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11.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12.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13. Работники органов управления социальной защиты населения и учреждений социального обслуживания,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14.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призваны: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а) принимать меры по предотвращению и урегулированию межведомственных конфликтов интересов;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б) принимать меры по предупреждению коррупции;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в) не допускать случаев принуждения подчинённых работников к участию в деятельности политических партий, иных общественных объединений.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15.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 xml:space="preserve">16.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</w:t>
      </w:r>
      <w:r w:rsidRPr="00E76E82">
        <w:rPr>
          <w:rFonts w:ascii="Times New Roman" w:hAnsi="Times New Roman"/>
          <w:sz w:val="28"/>
          <w:szCs w:val="28"/>
        </w:rPr>
        <w:lastRenderedPageBreak/>
        <w:t>поведения, если они не приняли мер, чтобы не допустить таких действий или бездействий.</w:t>
      </w:r>
    </w:p>
    <w:p w:rsidR="00040000" w:rsidRPr="00E76E82" w:rsidRDefault="00040000" w:rsidP="00040000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76E82">
        <w:rPr>
          <w:rFonts w:ascii="Times New Roman" w:hAnsi="Times New Roman"/>
          <w:b/>
          <w:i/>
          <w:sz w:val="28"/>
          <w:szCs w:val="28"/>
        </w:rPr>
        <w:t>III. Этические правила служебного поведения работников органов управления социальной защиты населения и учреждений социального обслуживания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17. В служебном поведении работнику органа управления социальной защиты населения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40000" w:rsidRPr="00E76E82" w:rsidRDefault="00040000" w:rsidP="00E76E82">
      <w:pPr>
        <w:tabs>
          <w:tab w:val="left" w:pos="1418"/>
        </w:tabs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18. В служебном поведении работника органа управления социальной защиты населения и учреждения социального обслуживания недопустимы: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040000" w:rsidRPr="00E76E82" w:rsidRDefault="00040000" w:rsidP="00E76E8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19.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40000" w:rsidRPr="00E76E82" w:rsidRDefault="00040000" w:rsidP="005F74F8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20. 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040000" w:rsidRPr="00E76E82" w:rsidRDefault="00040000" w:rsidP="005F74F8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 xml:space="preserve">21. Внешний вид работника органа управления социальной защиты населения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</w:t>
      </w:r>
      <w:r w:rsidRPr="00E76E82">
        <w:rPr>
          <w:rFonts w:ascii="Times New Roman" w:hAnsi="Times New Roman"/>
          <w:sz w:val="28"/>
          <w:szCs w:val="28"/>
        </w:rPr>
        <w:lastRenderedPageBreak/>
        <w:t>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40000" w:rsidRPr="00E76E82" w:rsidRDefault="00040000" w:rsidP="00040000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76E82">
        <w:rPr>
          <w:rFonts w:ascii="Times New Roman" w:hAnsi="Times New Roman"/>
          <w:b/>
          <w:i/>
          <w:sz w:val="28"/>
          <w:szCs w:val="28"/>
        </w:rPr>
        <w:t>IV. Ответственность за нарушение Кодекса</w:t>
      </w:r>
    </w:p>
    <w:p w:rsidR="00040000" w:rsidRPr="00E76E82" w:rsidRDefault="00040000" w:rsidP="005F74F8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22. Нарушение работником органа управления социальной защиты населения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040000" w:rsidRPr="00E76E82" w:rsidRDefault="00040000" w:rsidP="005F74F8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23. Соблюдение работником органа управления социальной защиты населения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040000" w:rsidRPr="00E76E82" w:rsidRDefault="00040000" w:rsidP="005F74F8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– Совет).</w:t>
      </w:r>
    </w:p>
    <w:p w:rsidR="00040000" w:rsidRPr="00E76E82" w:rsidRDefault="00040000" w:rsidP="005F74F8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E76E82">
        <w:rPr>
          <w:rFonts w:ascii="Times New Roman" w:hAnsi="Times New Roman"/>
          <w:sz w:val="28"/>
          <w:szCs w:val="28"/>
        </w:rPr>
        <w:t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040000" w:rsidRPr="00E76E82" w:rsidRDefault="00040000" w:rsidP="0004000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000" w:rsidRPr="00E76E82" w:rsidRDefault="00040000" w:rsidP="00040000">
      <w:pPr>
        <w:rPr>
          <w:rFonts w:ascii="Times New Roman" w:hAnsi="Times New Roman"/>
          <w:sz w:val="28"/>
          <w:szCs w:val="28"/>
        </w:rPr>
      </w:pPr>
    </w:p>
    <w:p w:rsidR="00FC094D" w:rsidRPr="00E76E82" w:rsidRDefault="00FC094D" w:rsidP="00655288">
      <w:pPr>
        <w:shd w:val="clear" w:color="auto" w:fill="FFFFFF"/>
        <w:tabs>
          <w:tab w:val="left" w:pos="284"/>
        </w:tabs>
        <w:spacing w:after="0"/>
        <w:ind w:left="18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A7652" w:rsidRPr="00E76E82" w:rsidRDefault="00AA7652" w:rsidP="00655288">
      <w:pPr>
        <w:shd w:val="clear" w:color="auto" w:fill="FFFFFF"/>
        <w:tabs>
          <w:tab w:val="left" w:pos="284"/>
        </w:tabs>
        <w:spacing w:after="0"/>
        <w:ind w:left="18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A7652" w:rsidRPr="00DE3A61" w:rsidRDefault="00AA7652" w:rsidP="00655288">
      <w:pPr>
        <w:shd w:val="clear" w:color="auto" w:fill="FFFFFF"/>
        <w:tabs>
          <w:tab w:val="left" w:pos="284"/>
        </w:tabs>
        <w:spacing w:after="0"/>
        <w:ind w:left="18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2B2243" w:rsidRPr="00DE3A61" w:rsidRDefault="002B2243" w:rsidP="00655288">
      <w:pPr>
        <w:shd w:val="clear" w:color="auto" w:fill="FFFFFF"/>
        <w:tabs>
          <w:tab w:val="left" w:pos="284"/>
        </w:tabs>
        <w:spacing w:after="0"/>
        <w:ind w:left="18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2B2243" w:rsidRPr="00DE3A61" w:rsidSect="00D2039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C44"/>
    <w:multiLevelType w:val="hybridMultilevel"/>
    <w:tmpl w:val="F5E2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7EE0"/>
    <w:multiLevelType w:val="hybridMultilevel"/>
    <w:tmpl w:val="F5E2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F7D8B"/>
    <w:multiLevelType w:val="singleLevel"/>
    <w:tmpl w:val="1552442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55800A9"/>
    <w:multiLevelType w:val="hybridMultilevel"/>
    <w:tmpl w:val="D32CFD88"/>
    <w:lvl w:ilvl="0" w:tplc="060C5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E6FA5"/>
    <w:multiLevelType w:val="hybridMultilevel"/>
    <w:tmpl w:val="F5E2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21506"/>
    <w:multiLevelType w:val="hybridMultilevel"/>
    <w:tmpl w:val="993E64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441E2E"/>
    <w:multiLevelType w:val="hybridMultilevel"/>
    <w:tmpl w:val="EEE8C868"/>
    <w:lvl w:ilvl="0" w:tplc="6AC8182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3D"/>
    <w:rsid w:val="00001495"/>
    <w:rsid w:val="00005231"/>
    <w:rsid w:val="00040000"/>
    <w:rsid w:val="00060D8D"/>
    <w:rsid w:val="0007375C"/>
    <w:rsid w:val="00125F8D"/>
    <w:rsid w:val="00135419"/>
    <w:rsid w:val="001A0EF2"/>
    <w:rsid w:val="0021579B"/>
    <w:rsid w:val="002B2243"/>
    <w:rsid w:val="002B2782"/>
    <w:rsid w:val="002D6FED"/>
    <w:rsid w:val="0034075C"/>
    <w:rsid w:val="003D0902"/>
    <w:rsid w:val="0041235D"/>
    <w:rsid w:val="00414937"/>
    <w:rsid w:val="0042764A"/>
    <w:rsid w:val="00451527"/>
    <w:rsid w:val="00455180"/>
    <w:rsid w:val="00470384"/>
    <w:rsid w:val="00487B13"/>
    <w:rsid w:val="004B5050"/>
    <w:rsid w:val="004F7959"/>
    <w:rsid w:val="0050192E"/>
    <w:rsid w:val="005024C0"/>
    <w:rsid w:val="00583475"/>
    <w:rsid w:val="005F453D"/>
    <w:rsid w:val="005F74F8"/>
    <w:rsid w:val="00606438"/>
    <w:rsid w:val="006134FA"/>
    <w:rsid w:val="006519EF"/>
    <w:rsid w:val="00655288"/>
    <w:rsid w:val="00667712"/>
    <w:rsid w:val="006F5C84"/>
    <w:rsid w:val="00743177"/>
    <w:rsid w:val="007723EB"/>
    <w:rsid w:val="007F0A3C"/>
    <w:rsid w:val="008234C9"/>
    <w:rsid w:val="00836D24"/>
    <w:rsid w:val="00843E40"/>
    <w:rsid w:val="00845150"/>
    <w:rsid w:val="008514BB"/>
    <w:rsid w:val="008747A8"/>
    <w:rsid w:val="00901112"/>
    <w:rsid w:val="00906B61"/>
    <w:rsid w:val="00915755"/>
    <w:rsid w:val="00983A5A"/>
    <w:rsid w:val="009A22FA"/>
    <w:rsid w:val="009A4CEC"/>
    <w:rsid w:val="009B4448"/>
    <w:rsid w:val="009D60D9"/>
    <w:rsid w:val="00A000D8"/>
    <w:rsid w:val="00A06879"/>
    <w:rsid w:val="00A308DC"/>
    <w:rsid w:val="00A42999"/>
    <w:rsid w:val="00A51BA0"/>
    <w:rsid w:val="00AA7652"/>
    <w:rsid w:val="00B052F4"/>
    <w:rsid w:val="00B50D21"/>
    <w:rsid w:val="00BC6479"/>
    <w:rsid w:val="00BD395E"/>
    <w:rsid w:val="00C042A3"/>
    <w:rsid w:val="00C062D5"/>
    <w:rsid w:val="00C31BAD"/>
    <w:rsid w:val="00CC5D3A"/>
    <w:rsid w:val="00CC67A2"/>
    <w:rsid w:val="00CD0CED"/>
    <w:rsid w:val="00CF0B2E"/>
    <w:rsid w:val="00D20395"/>
    <w:rsid w:val="00D2553D"/>
    <w:rsid w:val="00D52690"/>
    <w:rsid w:val="00D640F5"/>
    <w:rsid w:val="00D66A5E"/>
    <w:rsid w:val="00D75A94"/>
    <w:rsid w:val="00D8055F"/>
    <w:rsid w:val="00DC3DA4"/>
    <w:rsid w:val="00DE3A61"/>
    <w:rsid w:val="00E11635"/>
    <w:rsid w:val="00E250B3"/>
    <w:rsid w:val="00E75F45"/>
    <w:rsid w:val="00E76E82"/>
    <w:rsid w:val="00F1594D"/>
    <w:rsid w:val="00F2040F"/>
    <w:rsid w:val="00F51A85"/>
    <w:rsid w:val="00F63640"/>
    <w:rsid w:val="00F91066"/>
    <w:rsid w:val="00FB21E9"/>
    <w:rsid w:val="00FC094D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5BCF18"/>
  <w15:docId w15:val="{30A480B3-81E1-41D0-BBD1-E5C52CB0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7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2553D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D2553D"/>
    <w:rPr>
      <w:rFonts w:cs="Times New Roman"/>
    </w:rPr>
  </w:style>
  <w:style w:type="paragraph" w:customStyle="1" w:styleId="1">
    <w:name w:val="Абзац списка1"/>
    <w:basedOn w:val="a"/>
    <w:rsid w:val="00470384"/>
    <w:pPr>
      <w:ind w:left="720"/>
    </w:pPr>
  </w:style>
  <w:style w:type="paragraph" w:customStyle="1" w:styleId="ConsPlusNormal">
    <w:name w:val="ConsPlusNormal"/>
    <w:rsid w:val="009A22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semiHidden/>
    <w:rsid w:val="00125F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62D5"/>
    <w:rPr>
      <w:rFonts w:eastAsia="Times New Roman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50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Emphasis"/>
    <w:uiPriority w:val="20"/>
    <w:qFormat/>
    <w:locked/>
    <w:rsid w:val="00915755"/>
    <w:rPr>
      <w:i/>
      <w:iCs/>
    </w:rPr>
  </w:style>
  <w:style w:type="character" w:styleId="a8">
    <w:name w:val="Strong"/>
    <w:uiPriority w:val="22"/>
    <w:qFormat/>
    <w:locked/>
    <w:rsid w:val="00915755"/>
    <w:rPr>
      <w:b/>
      <w:bCs/>
    </w:rPr>
  </w:style>
  <w:style w:type="paragraph" w:customStyle="1" w:styleId="ConsPlusTitle">
    <w:name w:val="ConsPlusTitle"/>
    <w:uiPriority w:val="99"/>
    <w:rsid w:val="009157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Body Text Indent"/>
    <w:basedOn w:val="a"/>
    <w:link w:val="aa"/>
    <w:uiPriority w:val="99"/>
    <w:rsid w:val="00915755"/>
    <w:pPr>
      <w:spacing w:after="0" w:line="240" w:lineRule="auto"/>
      <w:ind w:left="780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rsid w:val="00915755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85892-575B-47F1-8DFC-DB6FB2E9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СОЦИАЛЬНОГО ОБСЛУЖИВАНИЯ НАСЕЛЕНИЯ РОСТОВСКОЙ ОБЛАСТИ</vt:lpstr>
    </vt:vector>
  </TitlesOfParts>
  <Company>RePack by SPecialiST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СОЦИАЛЬНОГО ОБСЛУЖИВАНИЯ НАСЕЛЕНИЯ РОСТОВСКОЙ ОБЛАСТИ</dc:title>
  <dc:subject/>
  <dc:creator>Руслан</dc:creator>
  <cp:keywords/>
  <dc:description/>
  <cp:lastModifiedBy>user</cp:lastModifiedBy>
  <cp:revision>4</cp:revision>
  <cp:lastPrinted>2026-02-05T13:04:00Z</cp:lastPrinted>
  <dcterms:created xsi:type="dcterms:W3CDTF">2026-07-08T11:08:00Z</dcterms:created>
  <dcterms:modified xsi:type="dcterms:W3CDTF">2026-07-08T11:11:00Z</dcterms:modified>
</cp:coreProperties>
</file>