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C8" w:rsidRPr="008E1BC8" w:rsidRDefault="008E1BC8" w:rsidP="008E1BC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8E1BC8">
        <w:rPr>
          <w:rFonts w:ascii="Times New Roman" w:hAnsi="Times New Roman" w:cs="Times New Roman"/>
          <w:sz w:val="32"/>
          <w:szCs w:val="32"/>
        </w:rPr>
        <w:t>Сведения о состоявшихся заседаниях комиссии, принятых решениях</w:t>
      </w:r>
    </w:p>
    <w:p w:rsidR="00254542" w:rsidRDefault="00D4124B" w:rsidP="008E1BC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662"/>
      </w:tblGrid>
      <w:tr w:rsidR="008E1BC8" w:rsidTr="008E1BC8">
        <w:tc>
          <w:tcPr>
            <w:tcW w:w="9634" w:type="dxa"/>
            <w:gridSpan w:val="2"/>
          </w:tcPr>
          <w:p w:rsidR="008E1BC8" w:rsidRPr="0087754E" w:rsidRDefault="008E1BC8" w:rsidP="008775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775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Дата, время и место</w:t>
            </w: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6662" w:type="dxa"/>
          </w:tcPr>
          <w:p w:rsidR="008E1BC8" w:rsidRPr="008E1BC8" w:rsidRDefault="00DA67ED" w:rsidP="00DA6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7754E" w:rsidRPr="00877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, ГБУСОН РО «СРЦ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 xml:space="preserve">Зерноградского района»: Ростовская 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область,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Зерноградский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г. Зерноград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, ул. Советская, д.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20а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дня </w:t>
            </w:r>
          </w:p>
        </w:tc>
        <w:tc>
          <w:tcPr>
            <w:tcW w:w="6662" w:type="dxa"/>
          </w:tcPr>
          <w:p w:rsidR="00DA67ED" w:rsidRPr="000F2B81" w:rsidRDefault="00DA67ED" w:rsidP="00DA67ED">
            <w:pPr>
              <w:ind w:firstLine="525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1.Подведение работы комиссии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по противодействию коррупции за</w:t>
            </w:r>
            <w:r w:rsidRPr="00324EC2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25г</w:t>
            </w:r>
          </w:p>
          <w:p w:rsidR="008E1BC8" w:rsidRPr="0087754E" w:rsidRDefault="008E1BC8" w:rsidP="008775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Принятые решения</w:t>
            </w:r>
          </w:p>
        </w:tc>
        <w:tc>
          <w:tcPr>
            <w:tcW w:w="6662" w:type="dxa"/>
          </w:tcPr>
          <w:p w:rsidR="00DA67ED" w:rsidRPr="00293161" w:rsidRDefault="00DA67ED" w:rsidP="00DA67ED">
            <w:pPr>
              <w:numPr>
                <w:ilvl w:val="0"/>
                <w:numId w:val="1"/>
              </w:numPr>
              <w:ind w:left="172" w:firstLine="2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CBD">
              <w:rPr>
                <w:rFonts w:ascii="Times New Roman" w:hAnsi="Times New Roman"/>
                <w:sz w:val="28"/>
                <w:szCs w:val="28"/>
              </w:rPr>
              <w:t xml:space="preserve">Признать работу комиссии по противодействию коррупции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 2025 год </w:t>
            </w:r>
            <w:r w:rsidRPr="005F1CBD">
              <w:rPr>
                <w:rFonts w:ascii="Times New Roman" w:hAnsi="Times New Roman"/>
                <w:sz w:val="28"/>
                <w:szCs w:val="28"/>
              </w:rPr>
              <w:t>удовлетворительной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E1BC8" w:rsidRPr="008E1BC8" w:rsidRDefault="008E1BC8" w:rsidP="008775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1BC8" w:rsidRDefault="008E1BC8" w:rsidP="008E1BC8"/>
    <w:sectPr w:rsidR="008E1BC8" w:rsidSect="009A3028">
      <w:type w:val="continuous"/>
      <w:pgSz w:w="11907" w:h="16840" w:code="9"/>
      <w:pgMar w:top="567" w:right="851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C5B51"/>
    <w:multiLevelType w:val="hybridMultilevel"/>
    <w:tmpl w:val="99D60E48"/>
    <w:lvl w:ilvl="0" w:tplc="8162EF94">
      <w:start w:val="1"/>
      <w:numFmt w:val="decimal"/>
      <w:lvlText w:val="%1."/>
      <w:lvlJc w:val="left"/>
      <w:pPr>
        <w:ind w:left="936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B7"/>
    <w:rsid w:val="00287345"/>
    <w:rsid w:val="00373CB7"/>
    <w:rsid w:val="006D5883"/>
    <w:rsid w:val="0087754E"/>
    <w:rsid w:val="008E1BC8"/>
    <w:rsid w:val="009A3028"/>
    <w:rsid w:val="00D4124B"/>
    <w:rsid w:val="00D8022C"/>
    <w:rsid w:val="00DA67ED"/>
    <w:rsid w:val="00F3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766E9-24EC-4BCE-B89D-21379F28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2026-07-30T13:13:00Z</cp:lastPrinted>
  <dcterms:created xsi:type="dcterms:W3CDTF">2026-08-11T07:17:00Z</dcterms:created>
  <dcterms:modified xsi:type="dcterms:W3CDTF">2026-08-11T07:17:00Z</dcterms:modified>
</cp:coreProperties>
</file>